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F95" w:rsidRPr="00622F95" w:rsidRDefault="00622F95" w:rsidP="00622F95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622F95">
        <w:rPr>
          <w:rFonts w:ascii="Microsoft Sans Serif" w:hAnsi="Microsoft Sans Serif" w:cs="Microsoft Sans Serif"/>
          <w:b/>
          <w:bCs/>
          <w:sz w:val="28"/>
          <w:szCs w:val="28"/>
        </w:rPr>
        <w:t>Zarządzenie nr 50/2012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622F95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622F95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14.12.2012 roku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622F95">
        <w:rPr>
          <w:rFonts w:ascii="Microsoft Sans Serif" w:hAnsi="Microsoft Sans Serif" w:cs="Microsoft Sans Serif"/>
          <w:sz w:val="24"/>
          <w:szCs w:val="24"/>
        </w:rPr>
        <w:t>w sprawie zmiany budżetu Gminy Bobrowniki na 2012 rok.</w:t>
      </w:r>
    </w:p>
    <w:p w:rsidR="00622F95" w:rsidRPr="00622F95" w:rsidRDefault="00622F95" w:rsidP="00622F95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622F95" w:rsidRPr="00622F95" w:rsidRDefault="00622F95" w:rsidP="00622F95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  <w:sz w:val="24"/>
          <w:szCs w:val="24"/>
        </w:rPr>
        <w:t xml:space="preserve">          </w:t>
      </w:r>
      <w:r w:rsidRPr="00622F95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622F95">
        <w:rPr>
          <w:rFonts w:ascii="Microsoft Sans Serif" w:hAnsi="Microsoft Sans Serif" w:cs="Microsoft Sans Serif"/>
        </w:rPr>
        <w:t>pkt</w:t>
      </w:r>
      <w:proofErr w:type="spellEnd"/>
      <w:r w:rsidRPr="00622F95">
        <w:rPr>
          <w:rFonts w:ascii="Microsoft Sans Serif" w:hAnsi="Microsoft Sans Serif" w:cs="Microsoft Sans Serif"/>
        </w:rPr>
        <w:t xml:space="preserve"> 3 ustawy z dnia 27 sierpnia 2009 r. o finansach publicznych (Dz. U. Nr 157, poz. 1240), oraz </w:t>
      </w:r>
      <w:proofErr w:type="spellStart"/>
      <w:r w:rsidRPr="00622F95">
        <w:rPr>
          <w:rFonts w:ascii="Microsoft Sans Serif" w:hAnsi="Microsoft Sans Serif" w:cs="Microsoft Sans Serif"/>
        </w:rPr>
        <w:t>parag</w:t>
      </w:r>
      <w:proofErr w:type="spellEnd"/>
      <w:r w:rsidRPr="00622F95">
        <w:rPr>
          <w:rFonts w:ascii="Microsoft Sans Serif" w:hAnsi="Microsoft Sans Serif" w:cs="Microsoft Sans Serif"/>
        </w:rPr>
        <w:t xml:space="preserve">. 12, </w:t>
      </w:r>
      <w:proofErr w:type="spellStart"/>
      <w:r w:rsidRPr="00622F95">
        <w:rPr>
          <w:rFonts w:ascii="Microsoft Sans Serif" w:hAnsi="Microsoft Sans Serif" w:cs="Microsoft Sans Serif"/>
        </w:rPr>
        <w:t>pkt</w:t>
      </w:r>
      <w:proofErr w:type="spellEnd"/>
      <w:r w:rsidRPr="00622F95">
        <w:rPr>
          <w:rFonts w:ascii="Microsoft Sans Serif" w:hAnsi="Microsoft Sans Serif" w:cs="Microsoft Sans Serif"/>
        </w:rPr>
        <w:t xml:space="preserve"> 2 uchwały Rady Gminy Bobrowniki  nr VIII/49/2011 z dnia 29.12.2011 roku w sprawie budżetu Gminy Bobrowniki na 2012 rok Wójt Gminy zarządza co następuje:</w:t>
      </w:r>
    </w:p>
    <w:p w:rsidR="00622F95" w:rsidRPr="00622F95" w:rsidRDefault="00622F95" w:rsidP="00622F95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§ 1.W uchwale Rady Gminy Bobrowniki nr VIII/49/2011 z dnia 29.12.2011 roku w sprawie budżetu Gminy Bobrowniki na 2012 rok, zmienionej: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8/2012 z dnia 20.03.2012r.,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Uchwałą nr IX/57/2012 Rady Gminy Bobrowniki z dnia 29.03.2012r.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9/2012 z dnia 11.04.2012r.,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nr12/2012 z dnia 27.04.2012r.,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Uchwałą nr X/62/2012 Rady Gminy Bobrowniki z dnia 29.05.2012r.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16/2012 z dnia 08.06.2012r.,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nr2 0/2012 z dnia 21.06.2012r.,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22/2012 z dnia 29.06.2012r.,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28/2012 z dnia 19.07.2012r.,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33/2012 z dnia 22.08.2012r.,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35/2012 z dnia 29.08.2012r.,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36/2012 z dnia 07.09.2012r.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Uchwałą nr XI/69/2012 Rady Gminy Bobrowniki z dnia 26.09.2012r.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37/2012 z dnia 28.09.2012r.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38/2012 z dnia 09.10.2012r.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39/2012 z dnia 15.10.2012r.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40/2012 z dnia 29.10.2012r.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41/2012 z dnia 5.11.2012r.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Uchwałą nr XII/72/2012 Rady Gminy Bobrowniki z dnia 15.11.2012r.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42/2012 z dnia 15.11.2012r.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45/2012 z dnia 20.11.2012r.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46/2012 z dnia 28.11.2012r.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Zarządzeniem Wójta Gminy Bobrowniki nr 49/2012 z dnia 05.12.2012r.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wprowadza się następujące zmiany: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§ 2. Dochody budżetu gminy na kwotę 9 534 061zł,  z tego: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- dochody bieżące w kwocie  9 479 921zł,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- dochody majątkowe w kwocie 54 140zł.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§ 3. Wydatki budżetu gminy na kwotę 9 370 253zł, z tego: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- wydatki bieżące 9 179 176zł,   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- wydatki majątkowe 191 077zł, </w:t>
      </w:r>
    </w:p>
    <w:p w:rsidR="00622F95" w:rsidRPr="00622F95" w:rsidRDefault="00622F95" w:rsidP="00622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zmiany w planie wydatków określa załącznik do zarządzenia.</w:t>
      </w: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§ 4. Zarządzenie wchodzi w życie z dniem podjęcia i podlega ogłoszeniu w sposób </w:t>
      </w: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 xml:space="preserve"> zwyczajowo przyjęty.</w:t>
      </w: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  <w:r w:rsidRPr="00622F95">
        <w:rPr>
          <w:rFonts w:ascii="Microsoft Sans Serif" w:hAnsi="Microsoft Sans Serif" w:cs="Microsoft Sans Serif"/>
          <w:b/>
          <w:bCs/>
        </w:rPr>
        <w:t>Uzasadnienie:</w:t>
      </w: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</w:rPr>
      </w:pP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80" w:lineRule="auto"/>
        <w:rPr>
          <w:rFonts w:ascii="Microsoft Sans Serif" w:hAnsi="Microsoft Sans Serif" w:cs="Microsoft Sans Serif"/>
        </w:rPr>
      </w:pPr>
      <w:r w:rsidRPr="00622F95">
        <w:rPr>
          <w:rFonts w:ascii="Microsoft Sans Serif" w:hAnsi="Microsoft Sans Serif" w:cs="Microsoft Sans Serif"/>
        </w:rPr>
        <w:t>Na wniosek Kierowników jednostek organizacyjnych Gminy, w  planie wydatków dokonano przesunięć pomiędzy paragrafami i rozdziałami w ramach działu klasyfikacji budżetowej dostosowując plan do aktualnych potrzeb.</w:t>
      </w:r>
    </w:p>
    <w:p w:rsidR="00622F95" w:rsidRPr="00622F95" w:rsidRDefault="00622F95" w:rsidP="00622F95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541708" w:rsidRPr="00622F95" w:rsidRDefault="00622F95" w:rsidP="00622F95">
      <w:pPr>
        <w:jc w:val="center"/>
        <w:rPr>
          <w:i/>
        </w:rPr>
      </w:pPr>
      <w:r w:rsidRPr="00622F95">
        <w:rPr>
          <w:i/>
        </w:rPr>
        <w:t>Wójt</w:t>
      </w:r>
    </w:p>
    <w:p w:rsidR="00622F95" w:rsidRPr="00622F95" w:rsidRDefault="00622F95" w:rsidP="00622F95">
      <w:pPr>
        <w:jc w:val="center"/>
        <w:rPr>
          <w:i/>
        </w:rPr>
      </w:pPr>
      <w:r w:rsidRPr="00622F95">
        <w:rPr>
          <w:i/>
        </w:rPr>
        <w:t>Tadeusz Grzegorzewski</w:t>
      </w:r>
    </w:p>
    <w:sectPr w:rsidR="00622F95" w:rsidRPr="00622F95" w:rsidSect="008C48B3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22F95"/>
    <w:rsid w:val="00541708"/>
    <w:rsid w:val="0062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1708"/>
  </w:style>
  <w:style w:type="paragraph" w:styleId="Nagwek4">
    <w:name w:val="heading 4"/>
    <w:basedOn w:val="Normalny"/>
    <w:next w:val="Normalny"/>
    <w:link w:val="Nagwek4Znak"/>
    <w:uiPriority w:val="99"/>
    <w:qFormat/>
    <w:rsid w:val="00622F95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622F9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2429</Characters>
  <Application>Microsoft Office Word</Application>
  <DocSecurity>0</DocSecurity>
  <Lines>20</Lines>
  <Paragraphs>5</Paragraphs>
  <ScaleCrop>false</ScaleCrop>
  <Company>Acer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2012-12-21T10:38:00Z</dcterms:created>
  <dcterms:modified xsi:type="dcterms:W3CDTF">2012-12-21T10:39:00Z</dcterms:modified>
</cp:coreProperties>
</file>